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D96B97" w:rsidTr="00570EB5">
        <w:trPr>
          <w:trHeight w:val="638"/>
        </w:trPr>
        <w:tc>
          <w:tcPr>
            <w:tcW w:w="1776" w:type="dxa"/>
            <w:vMerge w:val="restart"/>
          </w:tcPr>
          <w:p w:rsidR="00D96B97" w:rsidRDefault="00D96B97" w:rsidP="00570EB5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E5FFE97" wp14:editId="53B6CFC1">
                  <wp:extent cx="876300" cy="876300"/>
                  <wp:effectExtent l="0" t="0" r="0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D96B97" w:rsidRPr="00185FFD" w:rsidRDefault="00D96B97" w:rsidP="00570EB5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Ambulanta Školske i </w:t>
            </w:r>
            <w:proofErr w:type="spellStart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svučilišne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medicine, </w:t>
            </w:r>
            <w:proofErr w:type="spellStart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Kumičićeva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 8</w:t>
            </w:r>
          </w:p>
          <w:p w:rsidR="00D96B97" w:rsidRPr="00185FFD" w:rsidRDefault="00D96B97" w:rsidP="00570EB5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6" w:history="1">
              <w:r w:rsidRPr="00530815">
                <w:rPr>
                  <w:rStyle w:val="Hiperveza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  <w:tr w:rsidR="00D96B97" w:rsidTr="00570EB5">
        <w:trPr>
          <w:trHeight w:val="637"/>
        </w:trPr>
        <w:tc>
          <w:tcPr>
            <w:tcW w:w="1776" w:type="dxa"/>
            <w:vMerge/>
          </w:tcPr>
          <w:p w:rsidR="00D96B97" w:rsidRDefault="00D96B97" w:rsidP="00570EB5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D96B97" w:rsidRPr="00185FFD" w:rsidRDefault="00D96B97" w:rsidP="00570EB5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Sandro </w:t>
            </w:r>
            <w:proofErr w:type="spellStart"/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Kresina</w:t>
            </w:r>
            <w:proofErr w:type="spellEnd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, dr. med.</w:t>
            </w:r>
          </w:p>
          <w:p w:rsidR="00D96B97" w:rsidRPr="00185FFD" w:rsidRDefault="00177D42" w:rsidP="00570EB5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7" w:history="1">
              <w:r w:rsidR="00D96B97" w:rsidRPr="00530815">
                <w:rPr>
                  <w:rStyle w:val="Hiperveza"/>
                  <w:rFonts w:ascii="Century Gothic" w:hAnsi="Century Gothic" w:cs="Times New Roman"/>
                  <w:szCs w:val="24"/>
                </w:rPr>
                <w:t>sandro.kresina@zzjzpgz.hr</w:t>
              </w:r>
            </w:hyperlink>
          </w:p>
        </w:tc>
        <w:tc>
          <w:tcPr>
            <w:tcW w:w="3793" w:type="dxa"/>
            <w:vAlign w:val="center"/>
          </w:tcPr>
          <w:p w:rsidR="00D96B97" w:rsidRPr="00193B9C" w:rsidRDefault="00D96B97" w:rsidP="00570EB5">
            <w:pPr>
              <w:pStyle w:val="Bezproreda"/>
              <w:jc w:val="center"/>
              <w:rPr>
                <w:rFonts w:ascii="Century Gothic" w:hAnsi="Century Gothic" w:cs="Times New Roman"/>
                <w:b/>
                <w:color w:val="000000"/>
                <w:szCs w:val="24"/>
              </w:rPr>
            </w:pPr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Sonja </w:t>
            </w:r>
            <w:proofErr w:type="spellStart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Golubičić</w:t>
            </w:r>
            <w:proofErr w:type="spellEnd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bacc.med.techn</w:t>
            </w:r>
            <w:proofErr w:type="spellEnd"/>
            <w:r w:rsidRPr="00193B9C">
              <w:rPr>
                <w:rFonts w:ascii="Century Gothic" w:hAnsi="Century Gothic" w:cs="Times New Roman"/>
                <w:b/>
                <w:color w:val="000000"/>
                <w:szCs w:val="24"/>
              </w:rPr>
              <w:t>.</w:t>
            </w:r>
          </w:p>
          <w:p w:rsidR="00D96B97" w:rsidRPr="00185FFD" w:rsidRDefault="00177D42" w:rsidP="00570EB5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D96B97" w:rsidRPr="00530815">
                <w:rPr>
                  <w:rStyle w:val="Hiperveza"/>
                  <w:rFonts w:ascii="Century Gothic" w:hAnsi="Century Gothic" w:cs="Times New Roman"/>
                  <w:szCs w:val="24"/>
                </w:rPr>
                <w:t>sonja.golubicic@zzjzpgz.hr</w:t>
              </w:r>
            </w:hyperlink>
          </w:p>
        </w:tc>
      </w:tr>
    </w:tbl>
    <w:p w:rsidR="00185FFD" w:rsidRDefault="00185FFD" w:rsidP="00185FFD">
      <w:pPr>
        <w:pStyle w:val="Bezproreda"/>
      </w:pPr>
    </w:p>
    <w:p w:rsidR="00A13D2C" w:rsidRDefault="00A13D2C" w:rsidP="00185FFD">
      <w:pPr>
        <w:pStyle w:val="Bezproreda"/>
      </w:pPr>
    </w:p>
    <w:p w:rsidR="00A13D2C" w:rsidRDefault="00A13D2C" w:rsidP="00185FFD">
      <w:pPr>
        <w:pStyle w:val="Bezproreda"/>
      </w:pPr>
    </w:p>
    <w:p w:rsidR="00A13D2C" w:rsidRDefault="00A13D2C" w:rsidP="00185FFD">
      <w:pPr>
        <w:pStyle w:val="Bezproreda"/>
      </w:pPr>
    </w:p>
    <w:tbl>
      <w:tblPr>
        <w:tblStyle w:val="Reetkatablice"/>
        <w:tblW w:w="0" w:type="auto"/>
        <w:tblInd w:w="36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928"/>
      </w:tblGrid>
      <w:tr w:rsidR="008159FA" w:rsidRPr="00C2052F" w:rsidTr="00C2052F">
        <w:tc>
          <w:tcPr>
            <w:tcW w:w="9288" w:type="dxa"/>
            <w:shd w:val="clear" w:color="auto" w:fill="E5DFEC" w:themeFill="accent4" w:themeFillTint="33"/>
          </w:tcPr>
          <w:p w:rsidR="00C2052F" w:rsidRPr="00C2052F" w:rsidRDefault="00C2052F" w:rsidP="00C2052F">
            <w:pPr>
              <w:pStyle w:val="Bezproreda"/>
              <w:spacing w:line="360" w:lineRule="auto"/>
              <w:jc w:val="center"/>
              <w:rPr>
                <w:rFonts w:ascii="Century Gothic" w:hAnsi="Century Gothic" w:cs="Times New Roman"/>
                <w:b/>
                <w:sz w:val="36"/>
                <w:szCs w:val="36"/>
                <w:u w:val="single"/>
              </w:rPr>
            </w:pPr>
            <w:r w:rsidRPr="00C2052F">
              <w:rPr>
                <w:rFonts w:ascii="Century Gothic" w:hAnsi="Century Gothic" w:cs="Times New Roman"/>
                <w:b/>
                <w:bCs/>
                <w:sz w:val="36"/>
                <w:szCs w:val="36"/>
                <w:u w:val="single"/>
              </w:rPr>
              <w:t>POTVRDA ZA UPIS U SREDNJU ŠKOLU</w:t>
            </w:r>
          </w:p>
          <w:p w:rsidR="00C2052F" w:rsidRPr="00C2052F" w:rsidRDefault="00C2052F" w:rsidP="00C2052F">
            <w:pPr>
              <w:pStyle w:val="Default"/>
              <w:spacing w:line="360" w:lineRule="auto"/>
              <w:rPr>
                <w:rFonts w:ascii="Century Gothic" w:hAnsi="Century Gothic" w:cs="Times New Roman"/>
              </w:rPr>
            </w:pPr>
          </w:p>
          <w:p w:rsidR="00C2052F" w:rsidRPr="00C2052F" w:rsidRDefault="00C2052F" w:rsidP="00C2052F">
            <w:pPr>
              <w:pStyle w:val="Bezproreda"/>
              <w:spacing w:line="360" w:lineRule="auto"/>
              <w:jc w:val="both"/>
              <w:rPr>
                <w:rFonts w:ascii="Century Gothic" w:hAnsi="Century Gothic" w:cs="Times New Roman"/>
                <w:b/>
                <w:strike/>
                <w:sz w:val="28"/>
                <w:szCs w:val="28"/>
              </w:rPr>
            </w:pPr>
            <w:r w:rsidRPr="00C2052F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Učenik kojemu je potrebna Potvrda za upis u srednju školu (</w:t>
            </w:r>
            <w:r w:rsidRPr="00C2052F"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>Stručno mišljenje spe</w:t>
            </w:r>
            <w:r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>cijalista</w:t>
            </w:r>
            <w:r w:rsidRPr="00C2052F">
              <w:rPr>
                <w:rFonts w:ascii="Century Gothic" w:hAnsi="Century Gothic" w:cs="Times New Roman"/>
                <w:b/>
                <w:bCs/>
                <w:i/>
                <w:sz w:val="28"/>
                <w:szCs w:val="28"/>
              </w:rPr>
              <w:t xml:space="preserve"> školske medicine</w:t>
            </w:r>
            <w:r w:rsidRPr="00C2052F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) mora se javiti nadležnom školskom liječniku telefonom ili  e-mailom</w:t>
            </w:r>
          </w:p>
          <w:p w:rsidR="00C2052F" w:rsidRPr="00C2052F" w:rsidRDefault="00C2052F" w:rsidP="00C2052F">
            <w:pPr>
              <w:pStyle w:val="Bezproreda"/>
              <w:spacing w:line="360" w:lineRule="auto"/>
              <w:ind w:left="720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 </w:t>
            </w:r>
          </w:p>
          <w:p w:rsidR="00C2052F" w:rsidRPr="00C2052F" w:rsidRDefault="00C2052F" w:rsidP="00C2052F">
            <w:pPr>
              <w:pStyle w:val="Bezproreda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 xml:space="preserve">Potvrde se izdaju uvidom u preventivni zdravstveni karton učenika </w:t>
            </w:r>
          </w:p>
          <w:p w:rsidR="00C2052F" w:rsidRPr="00C2052F" w:rsidRDefault="00C2052F" w:rsidP="00C2052F">
            <w:pPr>
              <w:pStyle w:val="Bezproreda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Ukoliko postoji do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datna dokumentacija roditelj </w:t>
            </w:r>
            <w:r w:rsidRPr="00C2052F">
              <w:rPr>
                <w:rFonts w:ascii="Century Gothic" w:hAnsi="Century Gothic" w:cs="Times New Roman"/>
                <w:sz w:val="24"/>
                <w:szCs w:val="24"/>
              </w:rPr>
              <w:t>ju dostavlja e-poštom.</w:t>
            </w:r>
          </w:p>
          <w:p w:rsidR="008159FA" w:rsidRPr="00C2052F" w:rsidRDefault="00C2052F" w:rsidP="00C2052F">
            <w:pPr>
              <w:pStyle w:val="Bezproreda"/>
              <w:numPr>
                <w:ilvl w:val="0"/>
                <w:numId w:val="5"/>
              </w:numPr>
              <w:spacing w:line="360" w:lineRule="auto"/>
              <w:ind w:left="349"/>
              <w:rPr>
                <w:rFonts w:ascii="Century Gothic" w:hAnsi="Century Gothic" w:cs="Times New Roman"/>
                <w:sz w:val="24"/>
                <w:szCs w:val="24"/>
              </w:rPr>
            </w:pPr>
            <w:r w:rsidRPr="00C2052F">
              <w:rPr>
                <w:rFonts w:ascii="Century Gothic" w:hAnsi="Century Gothic" w:cs="Times New Roman"/>
                <w:sz w:val="24"/>
                <w:szCs w:val="24"/>
              </w:rPr>
              <w:t>Iznimno, prema potrebama i indikaciji koju postavlja liječnik, učenika se naručuje na pregled sukladno mjerama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zaštite</w:t>
            </w:r>
            <w:r w:rsidRPr="00C2052F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8159FA" w:rsidRDefault="008159FA" w:rsidP="00C2052F">
      <w:pPr>
        <w:pStyle w:val="Bezproreda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A13D2C" w:rsidRDefault="00A13D2C" w:rsidP="00C2052F">
      <w:pPr>
        <w:pStyle w:val="Bezproreda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A13D2C" w:rsidRPr="006165C4" w:rsidRDefault="003474B6" w:rsidP="00A13D2C">
      <w:pPr>
        <w:pStyle w:val="Bezproreda"/>
        <w:ind w:left="284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6165C4" w:rsidRDefault="009A15D9" w:rsidP="00C2052F">
      <w:pPr>
        <w:ind w:left="284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>fizičke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  <w:r w:rsidR="00C2052F">
        <w:rPr>
          <w:rFonts w:ascii="Century Gothic" w:hAnsi="Century Gothic" w:cs="Times New Roman"/>
          <w:color w:val="000000"/>
          <w:sz w:val="24"/>
          <w:szCs w:val="24"/>
        </w:rPr>
        <w:t xml:space="preserve"> Pregledu treba pristupiti sa maskom i (po mogućnosti) rukavicama.</w:t>
      </w:r>
    </w:p>
    <w:p w:rsidR="00185FFD" w:rsidRDefault="00185FFD" w:rsidP="00C2052F">
      <w:pPr>
        <w:ind w:left="284"/>
        <w:rPr>
          <w:rFonts w:ascii="Century Gothic" w:hAnsi="Century Gothic" w:cs="Times New Roman"/>
          <w:color w:val="000000"/>
          <w:sz w:val="24"/>
          <w:szCs w:val="24"/>
        </w:rPr>
      </w:pPr>
    </w:p>
    <w:p w:rsidR="00A13D2C" w:rsidRPr="006165C4" w:rsidRDefault="00A13D2C" w:rsidP="00C2052F">
      <w:pPr>
        <w:ind w:left="284"/>
        <w:rPr>
          <w:rFonts w:ascii="Century Gothic" w:hAnsi="Century Gothic" w:cs="Times New Roman"/>
          <w:color w:val="000000"/>
          <w:sz w:val="24"/>
          <w:szCs w:val="24"/>
        </w:rPr>
      </w:pPr>
    </w:p>
    <w:tbl>
      <w:tblPr>
        <w:tblStyle w:val="Reetkatablice"/>
        <w:tblW w:w="7436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436"/>
      </w:tblGrid>
      <w:tr w:rsidR="00A13D2C" w:rsidRPr="00185FFD" w:rsidTr="00572D60">
        <w:trPr>
          <w:trHeight w:val="148"/>
          <w:jc w:val="center"/>
        </w:trPr>
        <w:tc>
          <w:tcPr>
            <w:tcW w:w="7436" w:type="dxa"/>
            <w:shd w:val="clear" w:color="auto" w:fill="FFFFFF" w:themeFill="background1"/>
          </w:tcPr>
          <w:p w:rsidR="00A13D2C" w:rsidRPr="00185FFD" w:rsidRDefault="00A13D2C" w:rsidP="00C2052F">
            <w:pPr>
              <w:pStyle w:val="Bezproreda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572D60">
        <w:trPr>
          <w:trHeight w:val="650"/>
          <w:jc w:val="center"/>
        </w:trPr>
        <w:tc>
          <w:tcPr>
            <w:tcW w:w="7436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C2052F">
            <w:pPr>
              <w:pStyle w:val="Bezproreda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C2052F">
            <w:pPr>
              <w:pStyle w:val="Bezproreda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tr w:rsidR="00185FFD" w:rsidRPr="00185FFD" w:rsidTr="00572D60">
        <w:trPr>
          <w:trHeight w:val="368"/>
          <w:jc w:val="center"/>
        </w:trPr>
        <w:tc>
          <w:tcPr>
            <w:tcW w:w="7436" w:type="dxa"/>
            <w:shd w:val="clear" w:color="auto" w:fill="auto"/>
          </w:tcPr>
          <w:p w:rsidR="00185FFD" w:rsidRPr="00185FFD" w:rsidRDefault="00185FFD" w:rsidP="00C2052F">
            <w:pPr>
              <w:pStyle w:val="Bezproreda"/>
              <w:ind w:left="284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9" w:history="1">
              <w:r w:rsidR="00193B9C" w:rsidRPr="00670C09">
                <w:rPr>
                  <w:rStyle w:val="Hiperveza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</w:tbl>
    <w:p w:rsidR="002C028F" w:rsidRPr="006165C4" w:rsidRDefault="00177D42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5D0E"/>
    <w:multiLevelType w:val="hybridMultilevel"/>
    <w:tmpl w:val="8AE63A90"/>
    <w:lvl w:ilvl="0" w:tplc="53568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0"/>
    <w:rsid w:val="0005626B"/>
    <w:rsid w:val="000A7C37"/>
    <w:rsid w:val="001139DA"/>
    <w:rsid w:val="00114C37"/>
    <w:rsid w:val="00143556"/>
    <w:rsid w:val="0016603D"/>
    <w:rsid w:val="001668D6"/>
    <w:rsid w:val="00173AC3"/>
    <w:rsid w:val="00175242"/>
    <w:rsid w:val="00177D42"/>
    <w:rsid w:val="00185FFD"/>
    <w:rsid w:val="00193B9C"/>
    <w:rsid w:val="001A2FE8"/>
    <w:rsid w:val="001E1F7E"/>
    <w:rsid w:val="00245EE5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D43EA"/>
    <w:rsid w:val="004F40CC"/>
    <w:rsid w:val="00507FE5"/>
    <w:rsid w:val="00534281"/>
    <w:rsid w:val="00572D60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13D2C"/>
    <w:rsid w:val="00A21F14"/>
    <w:rsid w:val="00A56725"/>
    <w:rsid w:val="00A65B1A"/>
    <w:rsid w:val="00A74490"/>
    <w:rsid w:val="00AA1FE3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2052F"/>
    <w:rsid w:val="00C606AF"/>
    <w:rsid w:val="00C633F5"/>
    <w:rsid w:val="00C74A75"/>
    <w:rsid w:val="00D2405A"/>
    <w:rsid w:val="00D96B97"/>
    <w:rsid w:val="00DA37BB"/>
    <w:rsid w:val="00E02A9B"/>
    <w:rsid w:val="00E32C73"/>
    <w:rsid w:val="00E92084"/>
    <w:rsid w:val="00E92270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6308-DBBF-4144-9247-CFB37C3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4B6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92A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A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A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A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14F99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.golubicic@zzjz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o.kresina@zzjz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susak1@zzjzpg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ska.susak1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2020-05-08T06:05:00Z</cp:lastPrinted>
  <dcterms:created xsi:type="dcterms:W3CDTF">2020-05-08T09:02:00Z</dcterms:created>
  <dcterms:modified xsi:type="dcterms:W3CDTF">2020-05-08T09:02:00Z</dcterms:modified>
</cp:coreProperties>
</file>